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3DF" w:rsidRPr="00580F88" w:rsidRDefault="00000000">
      <w:pPr>
        <w:jc w:val="center"/>
        <w:rPr>
          <w:b/>
          <w:i/>
          <w:iCs/>
          <w:u w:val="single"/>
        </w:rPr>
      </w:pPr>
      <w:r w:rsidRPr="00580F88">
        <w:rPr>
          <w:b/>
          <w:i/>
          <w:iCs/>
          <w:color w:val="2F2F2F"/>
          <w:sz w:val="44"/>
          <w:u w:val="single"/>
        </w:rPr>
        <w:t>Pillars of Real Estate Awards 2026</w:t>
      </w:r>
    </w:p>
    <w:p w:rsidR="00A503DF" w:rsidRPr="00580F88" w:rsidRDefault="00000000">
      <w:pPr>
        <w:jc w:val="center"/>
        <w:rPr>
          <w:u w:val="single"/>
        </w:rPr>
      </w:pPr>
      <w:r w:rsidRPr="00580F88">
        <w:rPr>
          <w:color w:val="555555"/>
          <w:sz w:val="24"/>
          <w:u w:val="single"/>
        </w:rPr>
        <w:t>Nomination Form &amp; Category 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503DF" w:rsidRPr="00580F88">
        <w:trPr>
          <w:jc w:val="center"/>
        </w:trPr>
        <w:tc>
          <w:tcPr>
            <w:tcW w:w="43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shd w:val="clear" w:color="auto" w:fill="F7F2EA"/>
          </w:tcPr>
          <w:p w:rsidR="00A503DF" w:rsidRPr="00580F88" w:rsidRDefault="00000000">
            <w:pPr>
              <w:rPr>
                <w:sz w:val="24"/>
                <w:szCs w:val="28"/>
              </w:rPr>
            </w:pPr>
            <w:r w:rsidRPr="00580F88">
              <w:rPr>
                <w:b/>
                <w:sz w:val="24"/>
                <w:szCs w:val="28"/>
              </w:rPr>
              <w:t>Event Date</w:t>
            </w:r>
          </w:p>
        </w:tc>
        <w:tc>
          <w:tcPr>
            <w:tcW w:w="43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</w:tcPr>
          <w:p w:rsidR="00A503DF" w:rsidRPr="00580F88" w:rsidRDefault="00000000">
            <w:pPr>
              <w:rPr>
                <w:sz w:val="24"/>
                <w:szCs w:val="28"/>
              </w:rPr>
            </w:pPr>
            <w:r w:rsidRPr="00580F88">
              <w:rPr>
                <w:sz w:val="24"/>
                <w:szCs w:val="28"/>
              </w:rPr>
              <w:t>22 June 2026</w:t>
            </w:r>
          </w:p>
        </w:tc>
      </w:tr>
      <w:tr w:rsidR="00A503DF" w:rsidRPr="00580F88">
        <w:trPr>
          <w:jc w:val="center"/>
        </w:trPr>
        <w:tc>
          <w:tcPr>
            <w:tcW w:w="43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shd w:val="clear" w:color="auto" w:fill="F7F2EA"/>
          </w:tcPr>
          <w:p w:rsidR="00A503DF" w:rsidRPr="00580F88" w:rsidRDefault="00000000">
            <w:pPr>
              <w:rPr>
                <w:sz w:val="24"/>
                <w:szCs w:val="28"/>
              </w:rPr>
            </w:pPr>
            <w:r w:rsidRPr="00580F88">
              <w:rPr>
                <w:b/>
                <w:sz w:val="24"/>
                <w:szCs w:val="28"/>
              </w:rPr>
              <w:t>Submissions</w:t>
            </w:r>
          </w:p>
        </w:tc>
        <w:tc>
          <w:tcPr>
            <w:tcW w:w="43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</w:tcPr>
          <w:p w:rsidR="00A503DF" w:rsidRPr="00580F88" w:rsidRDefault="00000000">
            <w:pPr>
              <w:rPr>
                <w:sz w:val="24"/>
                <w:szCs w:val="28"/>
              </w:rPr>
            </w:pPr>
            <w:r w:rsidRPr="00580F88">
              <w:rPr>
                <w:sz w:val="24"/>
                <w:szCs w:val="28"/>
              </w:rPr>
              <w:t>Nomination write-up (Word) + supporting PDF (max 10MB)</w:t>
            </w:r>
          </w:p>
        </w:tc>
      </w:tr>
    </w:tbl>
    <w:p w:rsidR="00A503DF" w:rsidRDefault="00A503DF"/>
    <w:p w:rsidR="00A503DF" w:rsidRDefault="00000000">
      <w:r>
        <w:rPr>
          <w:color w:val="444444"/>
          <w:sz w:val="21"/>
        </w:rPr>
        <w:t xml:space="preserve">Instructions: Tick the categories you intend to nominate for. A single company may nominate in up to </w:t>
      </w:r>
      <w:r w:rsidRPr="00580F88">
        <w:rPr>
          <w:b/>
          <w:bCs/>
          <w:color w:val="444444"/>
          <w:sz w:val="21"/>
          <w:highlight w:val="yellow"/>
        </w:rPr>
        <w:t>7</w:t>
      </w:r>
      <w:r w:rsidRPr="00580F88">
        <w:rPr>
          <w:b/>
          <w:bCs/>
          <w:color w:val="444444"/>
          <w:sz w:val="21"/>
        </w:rPr>
        <w:t xml:space="preserve"> categories only</w:t>
      </w:r>
      <w:r>
        <w:rPr>
          <w:color w:val="444444"/>
          <w:sz w:val="21"/>
        </w:rPr>
        <w:t>.</w:t>
      </w:r>
    </w:p>
    <w:p w:rsidR="00A503DF" w:rsidRDefault="00000000">
      <w:pPr>
        <w:pStyle w:val="Heading2"/>
      </w:pPr>
      <w:r>
        <w:rPr>
          <w:color w:val="2F2F2F"/>
        </w:rPr>
        <w:t>Company Awards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076"/>
        <w:gridCol w:w="5240"/>
      </w:tblGrid>
      <w:tr w:rsidR="00A503DF">
        <w:trPr>
          <w:jc w:val="center"/>
        </w:trPr>
        <w:tc>
          <w:tcPr>
            <w:tcW w:w="567" w:type="dxa"/>
            <w:shd w:val="clear" w:color="auto" w:fill="EFE7DA"/>
            <w:vAlign w:val="center"/>
          </w:tcPr>
          <w:p w:rsidR="00A503DF" w:rsidRDefault="00A503DF"/>
        </w:tc>
        <w:tc>
          <w:tcPr>
            <w:tcW w:w="3402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Category</w:t>
            </w:r>
          </w:p>
        </w:tc>
        <w:tc>
          <w:tcPr>
            <w:tcW w:w="5953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Description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Consultancy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Outstanding advisory excellence, strategic insight, and measurable value delivered to clients.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Agency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Exceptional performance, trusted relationships, and consistent results in a competitive market.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Excellence in delivering high-quality developments that create lasting value.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Property Management Company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Operational efficiency, tenant satisfaction, and strong asset care.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Asset Management Company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Sustained value creation, robust governance, and exceptional stewardship.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Corporate Excellence Award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Leadership, integrity, and outstanding business performance.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Prop-Tech Company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Technology services that empower real estate agencies through smarter tools, data, and automation.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Sustainable Real Estate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Sustainability-led vision balanced with commercial success.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Innovative Real Estate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Boundary-pushing creativity, design excellence, and forward-thinking solutions.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Brokerage Firm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Market knowledge, client focus, and transactional excellence.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Rising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Emerging developer demonstrating remarkable growth and market impact.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Banking Solutions Provider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Innovative, reliable, tailored banking solutions for the real estate sector.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Fastest-Growing Real Estate Company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Standout growth over the past year through clear strategy and disciplined execution.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Digital Innovation in Asset Management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Digital solutions enhancing asset performance, transparency, and decision-making.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Leadership in Real Estate Portfolio Management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Maximising value while balancing risk, performance, and long-term objectives.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Boutique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Craftsmanship, attention to detail, and bespoke development expertise.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lastRenderedPageBreak/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Lifestyle Developer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Design, placemaking, and environments that enrich how people live, work, and connect.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Best Property Launch of the Year (Event)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 standout developer-led launch event with strong execution and market impact.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PR Agency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The strongest media strategy and press coverage for real estate brands.</w:t>
            </w:r>
          </w:p>
        </w:tc>
      </w:tr>
    </w:tbl>
    <w:p w:rsidR="00A503DF" w:rsidRDefault="00A503DF"/>
    <w:p w:rsidR="00A503DF" w:rsidRDefault="00000000">
      <w:pPr>
        <w:pStyle w:val="Heading2"/>
      </w:pPr>
      <w:r>
        <w:rPr>
          <w:color w:val="2F2F2F"/>
        </w:rPr>
        <w:t>Project Awards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3068"/>
        <w:gridCol w:w="5249"/>
      </w:tblGrid>
      <w:tr w:rsidR="00A503DF">
        <w:trPr>
          <w:jc w:val="center"/>
        </w:trPr>
        <w:tc>
          <w:tcPr>
            <w:tcW w:w="567" w:type="dxa"/>
            <w:shd w:val="clear" w:color="auto" w:fill="EFE7DA"/>
            <w:vAlign w:val="center"/>
          </w:tcPr>
          <w:p w:rsidR="00A503DF" w:rsidRDefault="00A503DF"/>
        </w:tc>
        <w:tc>
          <w:tcPr>
            <w:tcW w:w="3402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Category</w:t>
            </w:r>
          </w:p>
        </w:tc>
        <w:tc>
          <w:tcPr>
            <w:tcW w:w="5953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Description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Cityscape Excellence Award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Large-scale masterplans and city districts creating self-contained destinations and placemaking benchmarks.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Iconic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 landmark development that becomes a defining symbol of architectural excellence.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Mega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Transformative impact through complexity, scale, and long-term vision.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Branded Residences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Brand-led collaborations where design, service, and brand equity create a distinct living experience.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Best Community Development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Community-led developments that strengthen liveability, connectivity, and social value.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Commercial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Best-in-class commercial space defined by design, functionality, tenant appeal, and performance.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Smart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Technology-integrated design and operations delivering a connected, efficient environment.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Masterplan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 vision integrating land use, infrastructure, and community needs into one unified plan.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Residential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Benchmark liveability with exceptional amenities, functionality, and comfort.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Luxury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Uncompromising detail and exclusivity delivering a highest-level luxury living experience.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Sustainable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Developments balancing performance, efficiency, and long-term environmental impact.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Mixed-Use Development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Integrated destination combining complementary uses such as residential, retail, hospitality, and commercial.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Private Villa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An exceptional villa development defined by privacy, elegance, and architectural distinction.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Affordable Luxury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Redefining value by combining sophistication, comfort, and smart planning.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Project With the Best Architecture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Outstanding architecture where form and function set a new benchmark for quality.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Waterfront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Enhancing coastal or waterside living while respecting its natural surroundings.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Best Future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Innovation and ambition with a clear roadmap; entries may be at masterplan stage.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Boutique Residential Project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Highly personalised living experience through quality and craftsmanship.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Most Anticipated Upcoming Project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Generated exceptional market interest and industry anticipation.</w:t>
            </w:r>
          </w:p>
        </w:tc>
      </w:tr>
    </w:tbl>
    <w:p w:rsidR="00A503DF" w:rsidRDefault="00A503DF"/>
    <w:p w:rsidR="00A503DF" w:rsidRDefault="00000000">
      <w:pPr>
        <w:pStyle w:val="Heading2"/>
      </w:pPr>
      <w:r>
        <w:rPr>
          <w:color w:val="2F2F2F"/>
        </w:rPr>
        <w:t>Individual Awards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3068"/>
        <w:gridCol w:w="5249"/>
      </w:tblGrid>
      <w:tr w:rsidR="00A503DF">
        <w:trPr>
          <w:jc w:val="center"/>
        </w:trPr>
        <w:tc>
          <w:tcPr>
            <w:tcW w:w="567" w:type="dxa"/>
            <w:shd w:val="clear" w:color="auto" w:fill="EFE7DA"/>
            <w:vAlign w:val="center"/>
          </w:tcPr>
          <w:p w:rsidR="00A503DF" w:rsidRDefault="00A503DF"/>
        </w:tc>
        <w:tc>
          <w:tcPr>
            <w:tcW w:w="3402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Category</w:t>
            </w:r>
          </w:p>
        </w:tc>
        <w:tc>
          <w:tcPr>
            <w:tcW w:w="5953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Description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CEO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Leadership and strategic clarity driving exceptional organisational performance.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Real Estate Agent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Outstanding professionalism, market expertise, and client commitment.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Woman Leader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Excellence and meaningful impact inspiring progress within the real estate sector.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Young Achiever's Award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Exceptional promise, ambition, and early career success.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Lifetime Achievement Award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A distinguished career with enduring contribution to the real estate industry.</w:t>
            </w:r>
          </w:p>
        </w:tc>
      </w:tr>
      <w:tr w:rsidR="00A503DF">
        <w:trPr>
          <w:jc w:val="center"/>
        </w:trPr>
        <w:tc>
          <w:tcPr>
            <w:tcW w:w="567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☐</w:t>
            </w:r>
          </w:p>
        </w:tc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Visionary of the Year</w:t>
            </w:r>
          </w:p>
        </w:tc>
        <w:tc>
          <w:tcPr>
            <w:tcW w:w="5953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Forward-thinking ideas and bold leadership shaping the future of real estate.</w:t>
            </w:r>
          </w:p>
        </w:tc>
      </w:tr>
    </w:tbl>
    <w:p w:rsidR="00A503DF" w:rsidRDefault="00A503DF"/>
    <w:p w:rsidR="00A503DF" w:rsidRDefault="00000000">
      <w:pPr>
        <w:pStyle w:val="Heading1"/>
      </w:pPr>
      <w:r>
        <w:rPr>
          <w:color w:val="2F2F2F"/>
        </w:rPr>
        <w:t>Nominee Details</w:t>
      </w:r>
    </w:p>
    <w:p w:rsidR="00A503DF" w:rsidRDefault="00000000">
      <w:pPr>
        <w:pStyle w:val="Heading2"/>
      </w:pPr>
      <w:r>
        <w:rPr>
          <w:color w:val="2F2F2F"/>
        </w:rPr>
        <w:t>A) Nominee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6"/>
        <w:gridCol w:w="5620"/>
      </w:tblGrid>
      <w:tr w:rsidR="00A503DF">
        <w:trPr>
          <w:jc w:val="center"/>
        </w:trPr>
        <w:tc>
          <w:tcPr>
            <w:tcW w:w="3402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Field</w:t>
            </w:r>
          </w:p>
        </w:tc>
        <w:tc>
          <w:tcPr>
            <w:tcW w:w="6520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Details</w:t>
            </w:r>
          </w:p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Nominee Name (Organisation/Individual)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Company Name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Nominating Category (tick above)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580F88" w:rsidRPr="00580F88" w:rsidRDefault="00580F88" w:rsidP="00580F88">
            <w:pPr>
              <w:rPr>
                <w:color w:val="333333"/>
                <w:sz w:val="21"/>
              </w:rPr>
            </w:pPr>
            <w:r w:rsidRPr="00580F88">
              <w:rPr>
                <w:color w:val="333333"/>
                <w:sz w:val="21"/>
              </w:rPr>
              <w:t>Nominator / Project (as applicable):</w:t>
            </w:r>
          </w:p>
          <w:p w:rsidR="00A503DF" w:rsidRDefault="00580F88" w:rsidP="00580F88">
            <w:r w:rsidRPr="00580F88">
              <w:rPr>
                <w:color w:val="333333"/>
                <w:sz w:val="21"/>
              </w:rPr>
              <w:t xml:space="preserve">Please state the </w:t>
            </w:r>
            <w:r>
              <w:rPr>
                <w:color w:val="333333"/>
                <w:sz w:val="21"/>
              </w:rPr>
              <w:t>categories</w:t>
            </w:r>
            <w:r w:rsidRPr="00580F88">
              <w:rPr>
                <w:color w:val="333333"/>
                <w:sz w:val="21"/>
              </w:rPr>
              <w:t xml:space="preserve"> and, for project-based entries, include the project name here (as per the re</w:t>
            </w:r>
            <w:r>
              <w:rPr>
                <w:color w:val="333333"/>
                <w:sz w:val="21"/>
              </w:rPr>
              <w:t>spective</w:t>
            </w:r>
            <w:r w:rsidRPr="00580F88">
              <w:rPr>
                <w:color w:val="333333"/>
                <w:sz w:val="21"/>
              </w:rPr>
              <w:t xml:space="preserve"> category)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</w:tbl>
    <w:p w:rsidR="00A503DF" w:rsidRDefault="00A503DF"/>
    <w:p w:rsidR="00A503DF" w:rsidRDefault="00000000">
      <w:pPr>
        <w:pStyle w:val="Heading2"/>
      </w:pPr>
      <w:r>
        <w:rPr>
          <w:color w:val="2F2F2F"/>
        </w:rPr>
        <w:t>B) Contact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5769"/>
      </w:tblGrid>
      <w:tr w:rsidR="00A503DF">
        <w:trPr>
          <w:jc w:val="center"/>
        </w:trPr>
        <w:tc>
          <w:tcPr>
            <w:tcW w:w="3402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Field</w:t>
            </w:r>
          </w:p>
        </w:tc>
        <w:tc>
          <w:tcPr>
            <w:tcW w:w="6520" w:type="dxa"/>
            <w:shd w:val="clear" w:color="auto" w:fill="EFE7DA"/>
            <w:vAlign w:val="center"/>
          </w:tcPr>
          <w:p w:rsidR="00A503DF" w:rsidRDefault="00000000">
            <w:r>
              <w:rPr>
                <w:b/>
                <w:color w:val="2F2F2F"/>
              </w:rPr>
              <w:t>Details</w:t>
            </w:r>
          </w:p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Company Phone Number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Mobile Number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  <w:tr w:rsidR="00A503DF">
        <w:trPr>
          <w:jc w:val="center"/>
        </w:trPr>
        <w:tc>
          <w:tcPr>
            <w:tcW w:w="3402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000000">
            <w:r>
              <w:rPr>
                <w:color w:val="333333"/>
                <w:sz w:val="21"/>
              </w:rPr>
              <w:t>E-mail Address</w:t>
            </w:r>
          </w:p>
        </w:tc>
        <w:tc>
          <w:tcPr>
            <w:tcW w:w="652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vAlign w:val="center"/>
          </w:tcPr>
          <w:p w:rsidR="00A503DF" w:rsidRDefault="00A503DF"/>
        </w:tc>
      </w:tr>
    </w:tbl>
    <w:p w:rsidR="00A503DF" w:rsidRDefault="00A503DF"/>
    <w:p w:rsidR="00A503DF" w:rsidRDefault="00000000">
      <w:pPr>
        <w:pStyle w:val="Heading2"/>
      </w:pPr>
      <w:r>
        <w:rPr>
          <w:color w:val="2F2F2F"/>
        </w:rPr>
        <w:t xml:space="preserve">C) Nominee Synopsis (max </w:t>
      </w:r>
      <w:r w:rsidR="004E2B8C">
        <w:rPr>
          <w:color w:val="2F2F2F"/>
        </w:rPr>
        <w:t>3</w:t>
      </w:r>
      <w:r>
        <w:rPr>
          <w:color w:val="2F2F2F"/>
        </w:rPr>
        <w:t>00 words)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A503DF">
        <w:trPr>
          <w:jc w:val="center"/>
        </w:trPr>
        <w:tc>
          <w:tcPr>
            <w:tcW w:w="864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  <w:shd w:val="clear" w:color="auto" w:fill="F7F2EA"/>
          </w:tcPr>
          <w:p w:rsidR="00A503DF" w:rsidRDefault="00000000">
            <w:r>
              <w:rPr>
                <w:sz w:val="21"/>
              </w:rPr>
              <w:t>Please provide a concise overview of the nominee, including key facts, measurable impact/results, and a clear rationale for why this entry deserves to win.</w:t>
            </w:r>
          </w:p>
        </w:tc>
      </w:tr>
      <w:tr w:rsidR="00A503DF">
        <w:trPr>
          <w:jc w:val="center"/>
        </w:trPr>
        <w:tc>
          <w:tcPr>
            <w:tcW w:w="8640" w:type="dxa"/>
            <w:tcBorders>
              <w:top w:val="single" w:sz="8" w:space="0" w:color="B7B1A7"/>
              <w:left w:val="single" w:sz="8" w:space="0" w:color="B7B1A7"/>
              <w:bottom w:val="single" w:sz="8" w:space="0" w:color="B7B1A7"/>
              <w:right w:val="single" w:sz="8" w:space="0" w:color="B7B1A7"/>
            </w:tcBorders>
          </w:tcPr>
          <w:p w:rsidR="00A503DF" w:rsidRDefault="00000000"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lastRenderedPageBreak/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</w:p>
        </w:tc>
      </w:tr>
    </w:tbl>
    <w:p w:rsidR="00A503DF" w:rsidRDefault="00A503DF"/>
    <w:p w:rsidR="00A503DF" w:rsidRDefault="00000000">
      <w:pPr>
        <w:pStyle w:val="Heading1"/>
      </w:pPr>
      <w:r>
        <w:rPr>
          <w:color w:val="2F2F2F"/>
        </w:rPr>
        <w:t>Submission Notes</w:t>
      </w:r>
    </w:p>
    <w:p w:rsidR="00A503DF" w:rsidRDefault="00000000">
      <w:pPr>
        <w:spacing w:after="40"/>
      </w:pPr>
      <w:r>
        <w:t>• Submit th</w:t>
      </w:r>
      <w:r w:rsidR="004E2B8C">
        <w:t>is</w:t>
      </w:r>
      <w:r>
        <w:t xml:space="preserve"> nomination </w:t>
      </w:r>
      <w:r w:rsidR="004E2B8C">
        <w:t>form with all the details</w:t>
      </w:r>
      <w:r w:rsidR="006E77CB">
        <w:t xml:space="preserve"> in the boxes</w:t>
      </w:r>
      <w:r w:rsidR="004E2B8C">
        <w:t xml:space="preserve"> </w:t>
      </w:r>
      <w:r w:rsidR="006E77CB">
        <w:t xml:space="preserve">(this is a compulsion) </w:t>
      </w:r>
      <w:r w:rsidR="004E2B8C">
        <w:t>and mark all categories you wish to nominate</w:t>
      </w:r>
      <w:r>
        <w:t>.</w:t>
      </w:r>
    </w:p>
    <w:p w:rsidR="00A503DF" w:rsidRDefault="00000000">
      <w:pPr>
        <w:spacing w:after="40"/>
      </w:pPr>
      <w:r>
        <w:t xml:space="preserve">• Attach a supporting </w:t>
      </w:r>
      <w:r w:rsidRPr="004E2B8C">
        <w:rPr>
          <w:b/>
          <w:bCs/>
        </w:rPr>
        <w:t>PDF (maximum 10MB)</w:t>
      </w:r>
      <w:r>
        <w:t xml:space="preserve"> with relevant information such as images, renders, vision, milestones, measurable outcomes, and supporting evidence.</w:t>
      </w:r>
    </w:p>
    <w:p w:rsidR="00A503DF" w:rsidRDefault="00000000">
      <w:pPr>
        <w:spacing w:after="40"/>
      </w:pPr>
      <w:r>
        <w:t xml:space="preserve">• Provide separate </w:t>
      </w:r>
      <w:r w:rsidRPr="004E2B8C">
        <w:rPr>
          <w:b/>
          <w:bCs/>
        </w:rPr>
        <w:t>PDFs</w:t>
      </w:r>
      <w:r>
        <w:t xml:space="preserve"> for separate entries/categories.</w:t>
      </w:r>
    </w:p>
    <w:p w:rsidR="00A503DF" w:rsidRDefault="00000000">
      <w:pPr>
        <w:spacing w:after="40"/>
      </w:pPr>
      <w:r>
        <w:t xml:space="preserve">• A single company may nominate in up to </w:t>
      </w:r>
      <w:r w:rsidRPr="004E2B8C">
        <w:rPr>
          <w:b/>
          <w:bCs/>
        </w:rPr>
        <w:t>7 categories only</w:t>
      </w:r>
      <w:r>
        <w:t>.</w:t>
      </w:r>
    </w:p>
    <w:p w:rsidR="00A503DF" w:rsidRDefault="00000000">
      <w:pPr>
        <w:spacing w:after="40"/>
      </w:pPr>
      <w:r>
        <w:t xml:space="preserve">• The submission document must be signed, scanned, and emailed to </w:t>
      </w:r>
      <w:r w:rsidRPr="004E2B8C">
        <w:rPr>
          <w:b/>
          <w:bCs/>
          <w:u w:val="single"/>
        </w:rPr>
        <w:t>vibha@bncpublishing.net</w:t>
      </w:r>
      <w:r>
        <w:t>.</w:t>
      </w:r>
    </w:p>
    <w:p w:rsidR="00A503DF" w:rsidRDefault="00000000">
      <w:pPr>
        <w:spacing w:after="40"/>
      </w:pPr>
      <w:r>
        <w:t>• By submitting, you confirm all information provided is true and accurate.</w:t>
      </w:r>
    </w:p>
    <w:p w:rsidR="00A503DF" w:rsidRDefault="00000000">
      <w:pPr>
        <w:spacing w:after="40"/>
      </w:pPr>
      <w:r>
        <w:t xml:space="preserve">• </w:t>
      </w:r>
      <w:r w:rsidRPr="004E2B8C">
        <w:rPr>
          <w:b/>
          <w:bCs/>
          <w:i/>
          <w:iCs/>
          <w:highlight w:val="yellow"/>
        </w:rPr>
        <w:t>Please submit only if you can attend the ceremony if shortlisted, as absence creates confusion and limits opportunities for other nominees.</w:t>
      </w:r>
    </w:p>
    <w:p w:rsidR="004E2B8C" w:rsidRDefault="004E2B8C"/>
    <w:p w:rsidR="00A503DF" w:rsidRPr="004E2B8C" w:rsidRDefault="00000000">
      <w:pPr>
        <w:rPr>
          <w:b/>
          <w:bCs/>
          <w:u w:val="single"/>
        </w:rPr>
      </w:pPr>
      <w:r w:rsidRPr="004E2B8C">
        <w:rPr>
          <w:b/>
          <w:bCs/>
          <w:color w:val="444444"/>
          <w:sz w:val="21"/>
          <w:u w:val="single"/>
        </w:rPr>
        <w:t>For queries, contact: vibha@bncpublishing.net</w:t>
      </w:r>
    </w:p>
    <w:sectPr w:rsidR="00A503DF" w:rsidRPr="004E2B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885482">
    <w:abstractNumId w:val="8"/>
  </w:num>
  <w:num w:numId="2" w16cid:durableId="782532477">
    <w:abstractNumId w:val="6"/>
  </w:num>
  <w:num w:numId="3" w16cid:durableId="2044868062">
    <w:abstractNumId w:val="5"/>
  </w:num>
  <w:num w:numId="4" w16cid:durableId="507215017">
    <w:abstractNumId w:val="4"/>
  </w:num>
  <w:num w:numId="5" w16cid:durableId="1953974543">
    <w:abstractNumId w:val="7"/>
  </w:num>
  <w:num w:numId="6" w16cid:durableId="916129704">
    <w:abstractNumId w:val="3"/>
  </w:num>
  <w:num w:numId="7" w16cid:durableId="2023436593">
    <w:abstractNumId w:val="2"/>
  </w:num>
  <w:num w:numId="8" w16cid:durableId="2011441080">
    <w:abstractNumId w:val="1"/>
  </w:num>
  <w:num w:numId="9" w16cid:durableId="17929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2B8C"/>
    <w:rsid w:val="00580F88"/>
    <w:rsid w:val="006E77CB"/>
    <w:rsid w:val="00A503DF"/>
    <w:rsid w:val="00AA1D8D"/>
    <w:rsid w:val="00B47730"/>
    <w:rsid w:val="00B757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F0B17"/>
  <w14:defaultImageDpi w14:val="300"/>
  <w15:docId w15:val="{F4F4DB4B-6F24-4447-9EC8-875FA3D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vibha mehta</cp:lastModifiedBy>
  <cp:revision>4</cp:revision>
  <dcterms:created xsi:type="dcterms:W3CDTF">2013-12-23T23:15:00Z</dcterms:created>
  <dcterms:modified xsi:type="dcterms:W3CDTF">2026-01-23T07:24:00Z</dcterms:modified>
  <cp:category/>
</cp:coreProperties>
</file>